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915" w:rsidRDefault="00252915">
      <w:pPr>
        <w:jc w:val="center"/>
        <w:rPr>
          <w:b/>
          <w:caps/>
        </w:rPr>
      </w:pPr>
    </w:p>
    <w:p w:rsidR="00252915" w:rsidRDefault="00252915">
      <w:pPr>
        <w:jc w:val="center"/>
        <w:rPr>
          <w:b/>
          <w:caps/>
        </w:rPr>
      </w:pPr>
    </w:p>
    <w:p w:rsidR="00A77B3E" w:rsidRDefault="00252915">
      <w:pPr>
        <w:jc w:val="center"/>
        <w:rPr>
          <w:b/>
          <w:caps/>
        </w:rPr>
      </w:pPr>
      <w:r>
        <w:rPr>
          <w:b/>
          <w:caps/>
        </w:rPr>
        <w:t>Uchwała Nr XIV/106</w:t>
      </w:r>
      <w:r w:rsidR="00BE1750">
        <w:rPr>
          <w:b/>
          <w:caps/>
        </w:rPr>
        <w:t>/20</w:t>
      </w:r>
      <w:r w:rsidR="00BE1750">
        <w:rPr>
          <w:b/>
          <w:caps/>
        </w:rPr>
        <w:br/>
        <w:t>Rady Gminy Boniewo</w:t>
      </w:r>
    </w:p>
    <w:p w:rsidR="00A77B3E" w:rsidRDefault="00252915">
      <w:pPr>
        <w:spacing w:before="280" w:after="280"/>
        <w:jc w:val="center"/>
        <w:rPr>
          <w:b/>
          <w:caps/>
        </w:rPr>
      </w:pPr>
      <w:r>
        <w:t>z dnia 30 czerwca</w:t>
      </w:r>
      <w:r w:rsidR="00BE1750">
        <w:t xml:space="preserve"> 2020 r.</w:t>
      </w:r>
    </w:p>
    <w:p w:rsidR="00A77B3E" w:rsidRDefault="00BE1750">
      <w:pPr>
        <w:keepNext/>
        <w:spacing w:after="480"/>
        <w:jc w:val="center"/>
      </w:pPr>
      <w:r>
        <w:rPr>
          <w:b/>
        </w:rPr>
        <w:t>w sprawie uchwalenia Statutu Gminnego Ośrodka Pomocy Społecznej w Boniewie</w:t>
      </w:r>
    </w:p>
    <w:p w:rsidR="00A77B3E" w:rsidRDefault="00BE1750" w:rsidP="003D1249">
      <w:pPr>
        <w:keepLines/>
        <w:spacing w:before="120" w:after="120"/>
        <w:ind w:firstLine="227"/>
      </w:pPr>
      <w:r>
        <w:t>Na podstawie art.18 ust. 2 pkt.9 lit</w:t>
      </w:r>
      <w:r w:rsidR="00252915">
        <w:t xml:space="preserve"> </w:t>
      </w:r>
      <w:r>
        <w:t xml:space="preserve">.h ustawy </w:t>
      </w:r>
      <w:r w:rsidR="00252915">
        <w:t>z dnia 8 marca 1990 r. o samorzą</w:t>
      </w:r>
      <w:r>
        <w:t>dzie gminnym ( t.</w:t>
      </w:r>
      <w:r w:rsidR="003D1249">
        <w:t xml:space="preserve"> </w:t>
      </w:r>
      <w:r>
        <w:t>j. Dz. U</w:t>
      </w:r>
      <w:r w:rsidR="003D1249">
        <w:t>.    z 2020 r. poz. 713</w:t>
      </w:r>
      <w:r>
        <w:t xml:space="preserve"> ) art. 110 ust. 1 ustawy z dnia 12 marca 2004 r. o pomocy społecznej ( Dz. U. z 2019 r. poz. 1507, poz. 1622, poz. 1690, poz. 1818, poz. 2473 ) oraz art. 11 ust. 2 ustawy z dnia 27 sierpnia 2009 r. o finansach publicznych ( Dz. U. z 2019 r. poz. 869, poz. 1622, poz. 1649, poz. 2020 z 2020 r. </w:t>
      </w:r>
      <w:r w:rsidR="00252915">
        <w:t>poz. 284 ) uchwala się, co nastę</w:t>
      </w:r>
      <w:r>
        <w:t>puje: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 Przyjmuje się Statut Gminnego Ośrodka Pomocy Społecznej w Boniewie stanowiący załącznik do niniejszej uchwały.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 Wykonanie uchwały powierza sie Wójtowi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Traci moc Uchwała Nr XXXVI/188/2002 Rady Gminy Boniewo z dnia 9 października 2002 r. w sprawie uchwalenia Statutu Gminnego Ośrodka Pomocy Społecznej w Boniewie oraz Uchwała Nr XIV/68/2004 Rady Gminy Boniewo  w sprawie zmian w Statucie Gminnego Ośrodka Pomocy Społecznej w Boniewie.</w:t>
      </w:r>
    </w:p>
    <w:p w:rsidR="00A77B3E" w:rsidRDefault="00BE1750" w:rsidP="00252915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4. </w:t>
      </w:r>
      <w:r w:rsidR="00252915">
        <w:rPr>
          <w:color w:val="000000"/>
          <w:u w:color="000000"/>
        </w:rPr>
        <w:t> Uchwała wchodzi w życie z dniem podjęcia i podlega publikacji w Biuletynie Informacji Publicznej Gminy Boniewo.</w:t>
      </w:r>
    </w:p>
    <w:p w:rsidR="005A7782" w:rsidRDefault="005A7782" w:rsidP="0025291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5A7782" w:rsidRDefault="005A7782" w:rsidP="00252915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Przewodniczący Rady Gminy</w:t>
      </w:r>
    </w:p>
    <w:p w:rsidR="005A7782" w:rsidRDefault="005A7782" w:rsidP="00252915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5A7782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Adam Ciesielski</w:t>
      </w:r>
    </w:p>
    <w:p w:rsidR="00A77B3E" w:rsidRDefault="00290AE4">
      <w:pPr>
        <w:keepNext/>
        <w:spacing w:before="120" w:after="120" w:line="360" w:lineRule="auto"/>
        <w:ind w:left="618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252915">
        <w:rPr>
          <w:color w:val="000000"/>
          <w:u w:color="000000"/>
        </w:rPr>
        <w:t>Załącznik do uchwały Nr XIV/106</w:t>
      </w:r>
      <w:r w:rsidR="00BE1750">
        <w:rPr>
          <w:color w:val="000000"/>
          <w:u w:color="000000"/>
        </w:rPr>
        <w:t>/20</w:t>
      </w:r>
      <w:r w:rsidR="00BE1750">
        <w:rPr>
          <w:color w:val="000000"/>
          <w:u w:color="000000"/>
        </w:rPr>
        <w:br/>
        <w:t>Ra</w:t>
      </w:r>
      <w:r w:rsidR="00252915">
        <w:rPr>
          <w:color w:val="000000"/>
          <w:u w:color="000000"/>
        </w:rPr>
        <w:t>dy Gminy Boniewo</w:t>
      </w:r>
      <w:r w:rsidR="00252915">
        <w:rPr>
          <w:color w:val="000000"/>
          <w:u w:color="000000"/>
        </w:rPr>
        <w:br/>
        <w:t>z dnia 30 czerwca</w:t>
      </w:r>
      <w:r w:rsidR="00BE1750">
        <w:rPr>
          <w:color w:val="000000"/>
          <w:u w:color="000000"/>
        </w:rPr>
        <w:t xml:space="preserve"> 2020 r.</w:t>
      </w:r>
    </w:p>
    <w:p w:rsidR="00A77B3E" w:rsidRDefault="00BE175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STATUT GMINNEGO OŚRODKA POMOCY SPOŁECZNEJ W BONIEWIE</w:t>
      </w:r>
    </w:p>
    <w:p w:rsidR="00A77B3E" w:rsidRDefault="00BE175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ogólne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Gminny Ośrodek Pomocy Społecznej w Boniewie, zwany dalej „Ośrodkiem” stanowi wyodrębniony organizacyjnie zespół osób i środków majątkowych utworzonych w celu realizowania zadań pomocy społecznej, świadczeń rodzinnych, funduszu alimentacyjnego oraz wspierania rodziny i pieczy zastępczej.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„</w:t>
      </w:r>
      <w:r>
        <w:rPr>
          <w:color w:val="000000"/>
          <w:u w:color="000000"/>
        </w:rPr>
        <w:t xml:space="preserve"> Ośrodek ”działa na podstawie powszechnie obowiązujących przepisów prawa, a w szczególności na podstawie: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Uchwały nr XIV/49/90 Gminnej Rady Narodowej w Boniewie z dnia 9 kwietnia 1990r. w sprawie utworzenia Gminnego Ośrodka Pomocy Społecznej.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Ustawy z dnia 12 marca 2004r. o pomocy społecznej.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Ustawy z dnia 28 listopada 2003r. o świadczeniach rodzinnych.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Ustawy z dnia 7 września 2007r. o pomocy osobom uprawnionym do alimentów.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Ustawy z dnia 29 lipca 2005r. o przeciwdziałaniu przemocy w rodzinie.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Ustawy z dnia 9 czerwca 2011r. o wspieraniu rodziny i systemie pieczy zastępczej.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Ustawy z dnia 4 kwietnia 2014r. o ustaleniu i wypłacie zasiłków dla opiekunów.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Ustawy z dnia 5 grudnia 2014r. o Karcie Dużej Rodziny.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Ustawy z dnia 26 października 1982r. o wychowaniu w trzeźwości i przeciwdziałaniu alkoholizmowi.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Ustawy z dnia 29 lipca 2005r. o przeciwdziałaniu narkomanii.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Ustawy z dnia 11 lutego 2016r. o pomocy państwa w wychowywaniu dzieci.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Ustawy z dnia 4 listopada 2016r. o wsparciu kobiet w ciąży i rodzin „Za życiem".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Ustawy z dnia 21 czerwca 2001r. o dodatkach mieszkaniowych.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>Rozporządzenie w sprawie szczegółowych warunków realizacji rządowego programu ,, Dobry start".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>Niniejszego statutu.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 Ośrodek jest jednostką organizacyjną Gminy Boniewo prowadzącą działalność w formie 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jednostki budżetowej.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Ośrodek nie posiada osobowości prawnej i działa w imieniu oraz na rzecz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 Terenem działania Ośrodka jest Gmina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Siedzibą Ośrodka jest miejscowość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Ośrodek używa pieczęci podłużnej z nazwą w pełnym brzmieniu i adresem.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zakres działalności ośrodka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 Podstawowym celem Ośrodka jest organizacja i wykonywanie całokształtu spraw w zakresie pomocy społecznej na terenie Gminy Boniewo, a w szczególności: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przyznawania i wypłacania przewidzianych ustawą świadczeń;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pracy socjalnej świadczonej na rzecz poprawy funkcjonowania osób i rodzin w środowisku społecznym;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prowadzenia i rozwoju niezbędnej infrastruktury socjalnej;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analizy i oceny zjawisk rodzących zapotrzebowanie na świadczenia z pomocy społecznej;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realizacji zadań wynikających z rozeznanych potrzeb społecznych;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inicjowania działań zapobiegających marginalizacji osób, rodzin i grup społecznych;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pobudzania społecznej aktywności w zaspakajaniu niezbędnych potrzeb życiowych osób i rodzin;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rozwijania nowych form pomocy społecznej i samopomocy w ramach zidentyfikowanych potrzeb;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pomocy społecznej jest umożliwienie osobom i rodzinom przezwyciężenie trudnych sytuacji życiowych, których nie są one w stanie pokonać wykorzystując własne uprawnienia, zasoby i możliwości.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Pomocy społecznej udziela się osobom i rodzinom w sytuacjach określonych ustawa o pomocy społecznej. Pomoc społeczna wspiera osoby i rodziny w wysiłkach zmierzających do zaspokojenia niezbędnych potrzeb i umożliwia im życia w warunkach odpowiadających godności człowieka.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 Głównym zadaniem Ośrodka jest realizacja zadań własnych i zleconych z zakresu administracji rządowej określonych w ustawie o pomocy społecznej.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Ośrodek tworzy i realizuje programy osłonowe przeciwdziałające wykluczeniu społecznemu.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Ośrodek może realizować inne zadania wynikające z rozeznanych potrzeb społecznych z zakresu polityki integracji społecznej, rozwijać nowe formy pomocy społecznej i samopomocy w ramach zdefiniowanych potrzeb, w tym przy wykorzystaniu środków pochodzących z Europejskiego Funduszu Społecznego.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 Ośrodek realizuje również zadania wskazane do realizacji przez ośrodek w innych ustawach oraz powierzone do realizacji w drodze uchwał Rady Gminy oraz zarządzeń lub upoważnień Wójta w tym: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zadania organu właściwego Gminy Boniewo wynikające z ustawy z dnia 28 listopada 2003 r o świadczeniach rodzinnych;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zadania organu właściwego gminy Boniewo wynikające z ustawy z dnia 7 września 2007r. o pomocy osobom uprawnionym do alimentów w tym:</w:t>
      </w:r>
    </w:p>
    <w:p w:rsidR="00A77B3E" w:rsidRDefault="00BE175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przyznawanie prawa do świadczeń z funduszu alimentacyjnego na podstawie ustawy z dnia 7 września 2007r. o pomocy osobom uprawnionym do alimentów.</w:t>
      </w:r>
    </w:p>
    <w:p w:rsidR="00A77B3E" w:rsidRDefault="00BE175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postępowania wobec dłużników alimentacyjnych;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zadania nałożone przez ustawę z dnia 29 lipca 2005r. o przeciwdziałaniu przemocy w rodzinie;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zadania podmiotu właściwego dla realizacji zadania z zakresu administracji publicznej dotyczącej wspierania rodzin, o których mowa w ustawie z dnia 9 czerwca 2011r. o wspieraniu rodziny i systemie pieczy zastępczej;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zadania wynikające z ustawy z dnia 27 sierpnia 2004r. o świadczeniach opieki zdrowotnej finansowanych ze środków publicznych w zakresie ustalania prawa do świadczeń opieki zdrowotnej świadczeniobiorców innych niż ubezpieczeni spełniających kryterium dochodowe określone w ustawie o pomocy społecznej;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zadania organu właściwego Gminy Boniewo wynikające z ustawy z dnia 5 grudnia 2014r. o Karcie Dużej Rodziny;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zadania organu właściwego Gminy Boniewo wynikające z ustawy z dnia 11 lutego 2016r. o pomocy państwa w wychowywaniu dzieci;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wykonywaniu innych zadań 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Ośrodek podejmuje czynności związane z egzekucją nienależnie pobranych świadczeń z zakresu ustawy o pomocy społecznej, ustawy o świadczeniach rodzinnych, ustawy o pomocy osobom uprawnionym do alimentów.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Ośrodek podejmuje działania wobec dłużników alimentacyjnych. Wykonuje czynności organu właściwego działającego w charakterze wierzyciela w administracyjnym postępowaniu egzekucyjnym z użyciem pieczęci urzędowej zgodnie z przepisami ustawy z dnia 17 czerwca 1966r. o postępowaniu egzekucyjnym w administracji.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Ośrodek zapewnia obsługę organizacyjno - techniczną Gminnego Zespołu Interdyscyplinarnego ds. Przeciwdziałania Przemocy w Rodzinie.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Ośrodek przeprowadza wywiady środowiskowe na potrzeby innych jednostek organizacyjnych pomocy społecznej z terenu innej gminy.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rPr>
          <w:color w:val="000000"/>
          <w:u w:color="000000"/>
        </w:rPr>
        <w:t>W trakcie realizacji statutowych zadań Ośrodek współpracuje z: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innymi jednostkami organizacyjnymi pomocy społecznej, organami administracji rządowej i samorządowej, urzędami, sądami, policją, prokuraturą, komornikami, pracodawcami, służba zdrowia, urzędem pracy, Zakładem Ubezpieczeń Społecznych, Kasa Rolniczego Ubezpieczenia Społecznego, szkołami;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instytucjami i organizacjami społecznymi, Kościołem katolickim, innymi Kościołami , związkami wyznaniowymi, fundacjami, stowarzyszeniami , osobami fizycznymi i prawnymi oraz innymi podmiotami działającymi na rzecz osób potrzebujących pomocy;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Ośrodek w celu realizacji swoich zadań statutowych może podpisywać stosowne porozumienia na podstawie pełnomocnictwa udzielonego przez Wójta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Kierownik Ośrodka może wytaczać na rzecz obywateli powództwa o roszczenia alimentacyjne.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Ośrodek może kierować wnioski o ustalenie niezdolności do pracy, niepełnosprawności do właściwych organów.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Ośrodek uczestniczy w opracowaniu i koordynuje realizację gminnej strategii rozwiązywania problemów społecznych ze szczególnym uwzględnieniem programów pomocy społecznej, profilaktyki i rozwiązywania problemów alkoholowych i innych, których celem jest integracja osób i rodzin z grup szczególnego ryzyka.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Zarządzanie i organizacja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 Strukturę organizacyjną Ośrodka tworzy kierownik i podlegli mu pracownicy.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Kierownika Ośrodka zatrudnia i zwalnia Wójt Gminy Boniewo, który jest bezpośrednim przełożonym oraz dokonuje wobec niego czynności z zakresu prawa pracy.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Kierownik zarządza Ośrodkiem , kieruje bieżącą działalnością, reprezentuje go na zewnątrz oraz odpowiada za całokształt działalności Ośrodka.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Kierownik działa na podstawie niniejszego statutu oraz w granicach upoważnień i pełnomocnictw, działa zgodnie z przepisami prawa podejmując decyzję samodzielnie i ponosząc za nie odpowiedzialność.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Wójt Gminy Boniewo udziela Kierownikowi Gminnego Ośrodka Pomocy Społecznej upoważnienia do prowadzenia postępowań i wydawania decyzji administracyjnych w indywidualnych sprawach z zakresu pomocy społecznej,świadczeń rodzinnych, świadczeń z funduszu alimentacyjnego należących do właściwości gminy oraz świadczeń wychowawczych.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zarządzania Ośrodkiem Kierownik działa jednoosobowo na podstawie pełnomocnictwa udzielonego przez Wójta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czynnościach przekraczających zakres pełnomocnictwa czynności prawne w imieniu Ośrodka podejmuje Wójt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Kierownik Ośrodka nadzoruje całość prowadzonych przez Ośrodek zadań i odpowiada za ich prawidłową realizację przed Radą Gminy Boniewo, Wójtem Gminy i Wojewodą Kujawsko-Pomorskim.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Kierownik składa Radzie Gminy Boniewo coroczne sprawozdanie z działalności Ośrodka oraz przedstawia potrzeby w zakresie pomocy społecznej.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Kierownik Ośrodka w celu realizacji zadań wydaje w ramach zwykłego zarządu lub w granicach udzielonych pełnomocnictw zarządzenia , instrukcje, polecenia służbowe, obwieszczenia oraz wprowadza regulaminy dotyczące funkcjonowania Ośrodka.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 W ośrodku zatrudnia się :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kierownika;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głównego księgowego;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pracowników socjalnych;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pracownika do obsługi świadczeń rodzinnych i funduszu alimentacyjnego;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pracownika do obsługi świadczenia wychowawczego;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asystenta rodziny;</w:t>
      </w:r>
    </w:p>
    <w:p w:rsidR="00A77B3E" w:rsidRDefault="00BE175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innych pracowników samorządowych do realizacji pozostałych zadań należących do Ośrodka w miarę uzasadnionych potrzeb.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Pracowników Ośrodka zatrudnia i zwalnia Kierownik, który jest pracodawcą w stosunku do pracowników, dokonuje podziału obowiązków i ustala zakresy czynności pracowników.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Prawa i obowiązki, wymagania, kwalifikacje i zasady wynagradzania pracowników zatrudnionych w Ośrodku określają odpowiednie przepisy prawa oraz wydane na ich podstawie przepisy wewnętrzne.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Organizację wewnętrzną oraz zakres działania Ośrodka określa Kierownik w regulaminie organizacyjnym , po akceptacji Wójta Gminy.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wniosek Kierownika Ośrodka Wójt Gminy może upoważnić w formie pisemnej innego pracownika Ośrodka do prowadzenia postępowania należącego do zakresu działania Ośrodka, a także może upoważnić do wydawania decyzji administracyjnych w tych sprawach.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t>1. </w:t>
      </w:r>
      <w:r>
        <w:rPr>
          <w:color w:val="000000"/>
          <w:u w:color="000000"/>
        </w:rPr>
        <w:t> Pracownicy socjalni prowadzą działalność w rejonach.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Rejonizację, gwarantującą dostępność do świadczeń, ustala Kierownik Ośrodka uwzględniając uwarunkowania i potrzeby mieszkańców.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Jednostki podległe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t>1. </w:t>
      </w:r>
      <w:r>
        <w:rPr>
          <w:color w:val="000000"/>
          <w:u w:color="000000"/>
        </w:rPr>
        <w:t> W ramach struktury organizacyjnej Ośrodka działają ośrodki wsparcia w formie Klubów Seniora.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Regulamin działania Klubu Seniora określa Kierownik Ośrodka.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Gospodarka finansowa ośrodka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> Ośrodek jest jednostką budżetową Gminy i prowadzi gospodarkę finansową w oparciu o przepisy ustawy o finansach publicznych. Ośrodek pokrywa swoje wydatki bezpośrednio z budżetu, a pobrane dochody odprowadza na rachunek gminy.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Podstawą gospodarki finansowej Ośrodka jest plan finansowy obejmujący plan dochodów i wydatków na każdy rok budżetowy.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Działalność Ośrodka i zadania są finansowane z dotacji celowej budżetu państwa i środków budżetu gminy. Może korzystać ze środków pozabudżetowych np. z EFS.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Zasady gospodarki finansowej Ośrodka regulują przepisy szczegółowe.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Ośrodek posiada wyodrębniony rachunek bankowy.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Ośrodek prowadzi księgowość zgodnie z przepisami prawa dotyczącymi rachunkowości i sporządza na ich podstawie sprawozdanie finansowe i budżetowe.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Ośrodek gospodaruje powierzonym mieniem, zapewnia jego ochronę i należyte wykorzystanie.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> Za całość gospodarki finansowej Ośrodka odpowiada Kierownik.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Rachunkowość Ośrodka prowadzi Główny Księgowy Ośrodka.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Nadzór i kontrola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 Bezpośredni nadzór i kontrolę nad bieżącą działalność Ośrodka sprawuje Wójt Gminy Boniewo.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Nadzór nad działalnością Ośrodka w zakresie realizacji zadań własnych i zleconych oraz innych działań przewidzianych ustawami sprawuje Wojewoda Kujawsko- Pomorski.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  Kontrolę wewnętrzną sprawuje Kierownik Ośrodka w zakresie całokształtu działalności.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Kontrolę w zakresie gospodarki finansowej sprawuje Główny Księgowy.</w:t>
      </w:r>
    </w:p>
    <w:p w:rsidR="00A77B3E" w:rsidRDefault="00BE175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>Zmian w Statucie Ośrodka dokonuje Rada Gminy Boniewo w drodze uchwały.</w:t>
      </w:r>
    </w:p>
    <w:p w:rsidR="00A77B3E" w:rsidRDefault="00BE175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22. </w:t>
      </w:r>
      <w:r>
        <w:rPr>
          <w:color w:val="000000"/>
          <w:u w:color="000000"/>
        </w:rPr>
        <w:t>W sprawach nieuregulowanych niniejszym Statutem mają zastosowanie przepisy powszechnie obowiązujące.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BE1750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 </w:t>
      </w:r>
    </w:p>
    <w:p w:rsidR="00E8566A" w:rsidRDefault="00E8566A">
      <w:pPr>
        <w:pStyle w:val="Normal0"/>
      </w:pPr>
    </w:p>
    <w:p w:rsidR="00E8566A" w:rsidRDefault="00BE1750">
      <w:pPr>
        <w:pStyle w:val="Normal0"/>
        <w:jc w:val="center"/>
      </w:pPr>
      <w:r>
        <w:rPr>
          <w:b/>
        </w:rPr>
        <w:t>Uzasadnienie</w:t>
      </w:r>
    </w:p>
    <w:p w:rsidR="00E8566A" w:rsidRDefault="00BE1750">
      <w:pPr>
        <w:pStyle w:val="Normal0"/>
        <w:spacing w:before="120" w:after="120"/>
        <w:ind w:left="283" w:firstLine="227"/>
      </w:pPr>
      <w:r>
        <w:t>Zmiana Statutu Gminnego Ośrodka Pomocy Społecznej w Boniewie wynika z konieczności dostosowania przedmiotu działalności i organizacji wewnętrznej Ośrodka do zadań wynikających z aktualnie obowiązujących przepisów prawa.</w:t>
      </w:r>
    </w:p>
    <w:p w:rsidR="00E8566A" w:rsidRDefault="00BE1750">
      <w:pPr>
        <w:pStyle w:val="Normal0"/>
        <w:spacing w:before="120" w:after="120"/>
        <w:ind w:left="283" w:firstLine="227"/>
      </w:pPr>
      <w:r>
        <w:t>Dotychczas obowiązujący Statut uchwalony w 2002roku został w dużej części zmieniony w 2004 roku, a zatem w celu uporządkowania prawnego przepisów zasadne jest uchwalenie nowego Statutu Gminnego Ośrodka Pomocy Społecznej.</w:t>
      </w:r>
    </w:p>
    <w:p w:rsidR="00E8566A" w:rsidRDefault="00BE1750">
      <w:pPr>
        <w:pStyle w:val="Normal0"/>
        <w:spacing w:before="120" w:after="120"/>
        <w:ind w:left="283" w:firstLine="227"/>
      </w:pPr>
      <w:r>
        <w:t>Wobec powyższego dla prawidłowego funkcjonowania Ośrodka Pomocy Społecznej w Boniewie podjęcie uchwały w proponowanym brzmieniu uważa się za zasadne.</w:t>
      </w:r>
    </w:p>
    <w:sectPr w:rsidR="00E8566A" w:rsidSect="00E8566A">
      <w:footerReference w:type="default" r:id="rId8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FD3" w:rsidRDefault="00090FD3" w:rsidP="00E8566A">
      <w:r>
        <w:separator/>
      </w:r>
    </w:p>
  </w:endnote>
  <w:endnote w:type="continuationSeparator" w:id="1">
    <w:p w:rsidR="00090FD3" w:rsidRDefault="00090FD3" w:rsidP="00E85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E8566A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left"/>
            <w:rPr>
              <w:sz w:val="18"/>
            </w:rPr>
          </w:pPr>
          <w:r>
            <w:rPr>
              <w:sz w:val="18"/>
            </w:rPr>
            <w:t>Id: A1550C19-3732-4ACC-87F0-E49B12B3A836.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0AE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90AE4">
            <w:rPr>
              <w:sz w:val="18"/>
            </w:rPr>
            <w:fldChar w:fldCharType="separate"/>
          </w:r>
          <w:r w:rsidR="00337CDA">
            <w:rPr>
              <w:noProof/>
              <w:sz w:val="18"/>
            </w:rPr>
            <w:t>1</w:t>
          </w:r>
          <w:r w:rsidR="00290AE4">
            <w:rPr>
              <w:sz w:val="18"/>
            </w:rPr>
            <w:fldChar w:fldCharType="end"/>
          </w:r>
        </w:p>
      </w:tc>
    </w:tr>
  </w:tbl>
  <w:p w:rsidR="00E8566A" w:rsidRDefault="00E8566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E8566A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left"/>
            <w:rPr>
              <w:sz w:val="18"/>
            </w:rPr>
          </w:pPr>
          <w:r>
            <w:rPr>
              <w:sz w:val="18"/>
            </w:rPr>
            <w:t>Id: A1550C19-3732-4ACC-87F0-E49B12B3A836.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0AE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90AE4">
            <w:rPr>
              <w:sz w:val="18"/>
            </w:rPr>
            <w:fldChar w:fldCharType="separate"/>
          </w:r>
          <w:r w:rsidR="00337CDA">
            <w:rPr>
              <w:noProof/>
              <w:sz w:val="18"/>
            </w:rPr>
            <w:t>1</w:t>
          </w:r>
          <w:r w:rsidR="00290AE4">
            <w:rPr>
              <w:sz w:val="18"/>
            </w:rPr>
            <w:fldChar w:fldCharType="end"/>
          </w:r>
        </w:p>
      </w:tc>
    </w:tr>
  </w:tbl>
  <w:p w:rsidR="00E8566A" w:rsidRDefault="00E8566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948"/>
      <w:gridCol w:w="3474"/>
    </w:tblGrid>
    <w:tr w:rsidR="00E8566A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left"/>
            <w:rPr>
              <w:sz w:val="18"/>
            </w:rPr>
          </w:pPr>
          <w:r>
            <w:rPr>
              <w:sz w:val="18"/>
            </w:rPr>
            <w:t>Id: A1550C19-3732-4ACC-87F0-E49B12B3A836. Uchwalony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8566A" w:rsidRDefault="00BE175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0AE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90AE4">
            <w:rPr>
              <w:sz w:val="18"/>
            </w:rPr>
            <w:fldChar w:fldCharType="separate"/>
          </w:r>
          <w:r w:rsidR="00337CDA">
            <w:rPr>
              <w:noProof/>
              <w:sz w:val="18"/>
            </w:rPr>
            <w:t>6</w:t>
          </w:r>
          <w:r w:rsidR="00290AE4">
            <w:rPr>
              <w:sz w:val="18"/>
            </w:rPr>
            <w:fldChar w:fldCharType="end"/>
          </w:r>
        </w:p>
      </w:tc>
    </w:tr>
  </w:tbl>
  <w:p w:rsidR="00E8566A" w:rsidRDefault="00E8566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FD3" w:rsidRDefault="00090FD3" w:rsidP="00E8566A">
      <w:r>
        <w:separator/>
      </w:r>
    </w:p>
  </w:footnote>
  <w:footnote w:type="continuationSeparator" w:id="1">
    <w:p w:rsidR="00090FD3" w:rsidRDefault="00090FD3" w:rsidP="00E856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66A"/>
    <w:rsid w:val="00090FD3"/>
    <w:rsid w:val="00192503"/>
    <w:rsid w:val="00252915"/>
    <w:rsid w:val="00290AE4"/>
    <w:rsid w:val="00333BFF"/>
    <w:rsid w:val="00337CDA"/>
    <w:rsid w:val="003D1249"/>
    <w:rsid w:val="005A7782"/>
    <w:rsid w:val="00A02CED"/>
    <w:rsid w:val="00AE731B"/>
    <w:rsid w:val="00BE1750"/>
    <w:rsid w:val="00D96C5D"/>
    <w:rsid w:val="00E85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566A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E8566A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2067</Words>
  <Characters>12407</Characters>
  <Application>Microsoft Office Word</Application>
  <DocSecurity>0</DocSecurity>
  <Lines>103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XIII/94/20 z dnia 20 marca 2020 r.</vt:lpstr>
      <vt:lpstr/>
    </vt:vector>
  </TitlesOfParts>
  <Company>Rada Gminy Boniewo</Company>
  <LinksUpToDate>false</LinksUpToDate>
  <CharactersWithSpaces>14446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XIII/94/20 z dnia 20 marca 2020 r.</dc:title>
  <dc:subject>w sprawie uchwalenia Statutu Gminnego Ośrodka Pomocy Społecznej w^Boniewie</dc:subject>
  <dc:creator>GrazynaKwiatkowska</dc:creator>
  <cp:lastModifiedBy>user</cp:lastModifiedBy>
  <cp:revision>2</cp:revision>
  <cp:lastPrinted>2020-07-02T10:48:00Z</cp:lastPrinted>
  <dcterms:created xsi:type="dcterms:W3CDTF">2020-07-17T20:21:00Z</dcterms:created>
  <dcterms:modified xsi:type="dcterms:W3CDTF">2020-07-17T20:21:00Z</dcterms:modified>
  <cp:category>Akt prawny</cp:category>
</cp:coreProperties>
</file>