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jc w:val="center"/>
        <w:rPr/>
      </w:pPr>
      <w:r>
        <w:rPr>
          <w:rFonts w:cs="Tahoma" w:ascii="Times New Roman" w:hAnsi="Times New Roman"/>
          <w:b w:val="false"/>
          <w:bCs w:val="false"/>
          <w:sz w:val="24"/>
        </w:rPr>
        <w:t xml:space="preserve">                                                                                                                                                              </w:t>
      </w:r>
      <w:r>
        <w:rPr>
          <w:rFonts w:cs="Tahoma" w:ascii="Times New Roman" w:hAnsi="Times New Roman"/>
          <w:b w:val="false"/>
          <w:bCs w:val="false"/>
          <w:sz w:val="24"/>
        </w:rPr>
        <w:t>Załącznik Nr 2 do uchwały Nr XVIII/131/17</w:t>
      </w:r>
    </w:p>
    <w:p>
      <w:pPr>
        <w:pStyle w:val="Normal"/>
        <w:spacing w:lineRule="auto" w:line="240"/>
        <w:jc w:val="left"/>
        <w:rPr>
          <w:rFonts w:ascii="Times New Roman" w:hAnsi="Times New Roman"/>
          <w:b w:val="false"/>
          <w:b w:val="false"/>
          <w:bCs w:val="false"/>
        </w:rPr>
      </w:pPr>
      <w:r>
        <w:rPr>
          <w:rFonts w:cs="Tahoma" w:ascii="Times New Roman" w:hAnsi="Times New Roman"/>
          <w:b w:val="false"/>
          <w:bCs w:val="false"/>
          <w:sz w:val="24"/>
        </w:rPr>
        <w:tab/>
        <w:tab/>
        <w:tab/>
        <w:tab/>
        <w:tab/>
        <w:tab/>
        <w:t xml:space="preserve">                                                                                         Rady Gminy Boniewo</w:t>
        <w:tab/>
      </w:r>
    </w:p>
    <w:p>
      <w:pPr>
        <w:pStyle w:val="Normal"/>
        <w:spacing w:lineRule="auto" w:line="240"/>
        <w:jc w:val="both"/>
        <w:rPr>
          <w:rFonts w:ascii="Times New Roman" w:hAnsi="Times New Roman"/>
          <w:b w:val="false"/>
          <w:b w:val="false"/>
          <w:bCs w:val="false"/>
        </w:rPr>
      </w:pPr>
      <w:r>
        <w:rPr>
          <w:rFonts w:cs="Tahoma" w:ascii="Times New Roman" w:hAnsi="Times New Roman"/>
          <w:b w:val="false"/>
          <w:bCs w:val="false"/>
          <w:sz w:val="24"/>
        </w:rPr>
        <w:tab/>
        <w:tab/>
        <w:tab/>
        <w:tab/>
        <w:tab/>
        <w:tab/>
        <w:t xml:space="preserve">       </w:t>
        <w:tab/>
        <w:tab/>
        <w:tab/>
        <w:tab/>
        <w:tab/>
        <w:tab/>
        <w:t xml:space="preserve">                  z dnia 13 lutego 2017 r.</w:t>
      </w:r>
    </w:p>
    <w:p>
      <w:pPr>
        <w:pStyle w:val="Normal"/>
        <w:jc w:val="both"/>
        <w:rPr>
          <w:rFonts w:cs="Tahoma"/>
          <w:b/>
          <w:b/>
          <w:sz w:val="24"/>
        </w:rPr>
      </w:pPr>
      <w:r>
        <w:rPr>
          <w:rFonts w:cs="Tahoma"/>
          <w:b/>
          <w:sz w:val="24"/>
        </w:rPr>
      </w:r>
    </w:p>
    <w:p>
      <w:pPr>
        <w:pStyle w:val="Normal"/>
        <w:jc w:val="left"/>
        <w:rPr/>
      </w:pPr>
      <w:r>
        <w:rPr>
          <w:rFonts w:cs="Tahoma" w:ascii="Times New Roman" w:hAnsi="Times New Roman"/>
          <w:b/>
          <w:sz w:val="24"/>
        </w:rPr>
        <w:t>Plan sieci prowadzonych przez Gminę Boniewo  klas dotychczasowych publicznego gimnazjum prowadzonego w szkole podstawowej oraz granice obwodu klas dotychczasowych gimnazjum od dnia 1 września 2017r.  do dnia 31 sierpnia 2019r.</w:t>
      </w:r>
    </w:p>
    <w:p>
      <w:pPr>
        <w:pStyle w:val="Normal"/>
        <w:jc w:val="both"/>
        <w:rPr>
          <w:rFonts w:ascii="Times New Roman" w:hAnsi="Times New Roman" w:cs="Tahoma"/>
          <w:b/>
          <w:b/>
          <w:sz w:val="24"/>
        </w:rPr>
      </w:pPr>
      <w:r>
        <w:rPr>
          <w:rFonts w:cs="Tahoma" w:ascii="Times New Roman" w:hAnsi="Times New Roman"/>
          <w:b/>
          <w:sz w:val="24"/>
        </w:rPr>
      </w:r>
    </w:p>
    <w:p>
      <w:pPr>
        <w:pStyle w:val="Normal"/>
        <w:jc w:val="both"/>
        <w:rPr>
          <w:rFonts w:ascii="Times New Roman" w:hAnsi="Times New Roman" w:cs="Tahoma"/>
          <w:b/>
          <w:b/>
          <w:sz w:val="24"/>
        </w:rPr>
      </w:pPr>
      <w:r>
        <w:rPr>
          <w:rFonts w:cs="Tahoma" w:ascii="Times New Roman" w:hAnsi="Times New Roman"/>
          <w:b/>
          <w:sz w:val="24"/>
        </w:rPr>
      </w:r>
    </w:p>
    <w:tbl>
      <w:tblPr>
        <w:tblStyle w:val="Tabela-Siatka"/>
        <w:tblW w:w="14988" w:type="dxa"/>
        <w:jc w:val="left"/>
        <w:tblInd w:w="-30" w:type="dxa"/>
        <w:tblCellMar>
          <w:top w:w="0" w:type="dxa"/>
          <w:left w:w="7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674"/>
        <w:gridCol w:w="3751"/>
        <w:gridCol w:w="2313"/>
        <w:gridCol w:w="4282"/>
        <w:gridCol w:w="3968"/>
      </w:tblGrid>
      <w:tr>
        <w:trPr>
          <w:tblHeader w:val="true"/>
          <w:trHeight w:val="478" w:hRule="atLeast"/>
        </w:trPr>
        <w:tc>
          <w:tcPr>
            <w:tcW w:w="674" w:type="dxa"/>
            <w:vMerge w:val="restart"/>
            <w:tcBorders/>
            <w:shd w:fill="auto" w:val="clear"/>
            <w:tcMar>
              <w:left w:w="7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cs="Tahoma" w:ascii="Times New Roman" w:hAnsi="Times New Roman"/>
                <w:b/>
                <w:sz w:val="20"/>
              </w:rPr>
              <w:t>Lp.</w:t>
            </w:r>
          </w:p>
        </w:tc>
        <w:tc>
          <w:tcPr>
            <w:tcW w:w="3751" w:type="dxa"/>
            <w:vMerge w:val="restart"/>
            <w:tcBorders/>
            <w:shd w:fill="auto" w:val="clear"/>
            <w:tcMar>
              <w:left w:w="7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cs="Tahoma" w:ascii="Times New Roman" w:hAnsi="Times New Roman"/>
                <w:b/>
                <w:sz w:val="20"/>
              </w:rPr>
              <w:t>Nazwa szkoły</w:t>
            </w:r>
          </w:p>
        </w:tc>
        <w:tc>
          <w:tcPr>
            <w:tcW w:w="2313" w:type="dxa"/>
            <w:vMerge w:val="restart"/>
            <w:tcBorders/>
            <w:shd w:fill="auto" w:val="clear"/>
            <w:tcMar>
              <w:left w:w="7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cs="Tahoma" w:ascii="Times New Roman" w:hAnsi="Times New Roman"/>
                <w:b/>
                <w:sz w:val="20"/>
              </w:rPr>
              <w:t xml:space="preserve">Adres siedziby szkoły, </w:t>
            </w:r>
          </w:p>
          <w:p>
            <w:pPr>
              <w:pStyle w:val="Normal"/>
              <w:spacing w:lineRule="auto" w:line="240" w:before="0" w:after="0"/>
              <w:jc w:val="left"/>
              <w:rPr/>
            </w:pPr>
            <w:r>
              <w:rPr>
                <w:rFonts w:cs="Tahoma" w:ascii="Times New Roman" w:hAnsi="Times New Roman"/>
                <w:b/>
                <w:sz w:val="20"/>
              </w:rPr>
              <w:t xml:space="preserve">adresy ewentualnych innych lokalizacji prowadzenia zajęć dydaktycznych, wychowawczych 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cs="Tahoma" w:ascii="Times New Roman" w:hAnsi="Times New Roman"/>
                <w:b/>
                <w:sz w:val="20"/>
              </w:rPr>
              <w:t>i opiekuńczych</w:t>
            </w:r>
          </w:p>
        </w:tc>
        <w:tc>
          <w:tcPr>
            <w:tcW w:w="8250" w:type="dxa"/>
            <w:gridSpan w:val="2"/>
            <w:tcBorders/>
            <w:shd w:fill="auto" w:val="clear"/>
            <w:tcMar>
              <w:left w:w="7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cs="Tahoma" w:ascii="Times New Roman" w:hAnsi="Times New Roman"/>
                <w:b/>
                <w:sz w:val="20"/>
              </w:rPr>
              <w:t>Granice obwodu szkoły na</w:t>
            </w:r>
          </w:p>
        </w:tc>
      </w:tr>
      <w:tr>
        <w:trPr>
          <w:trHeight w:val="556" w:hRule="atLeast"/>
        </w:trPr>
        <w:tc>
          <w:tcPr>
            <w:tcW w:w="674" w:type="dxa"/>
            <w:vMerge w:val="continue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ahoma"/>
                <w:b/>
                <w:b/>
                <w:sz w:val="24"/>
              </w:rPr>
            </w:pPr>
            <w:r>
              <w:rPr>
                <w:rFonts w:cs="Tahoma" w:ascii="Times New Roman" w:hAnsi="Times New Roman"/>
                <w:b/>
                <w:sz w:val="24"/>
              </w:rPr>
            </w:r>
          </w:p>
        </w:tc>
        <w:tc>
          <w:tcPr>
            <w:tcW w:w="3751" w:type="dxa"/>
            <w:vMerge w:val="continue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ahoma"/>
                <w:b/>
                <w:b/>
                <w:sz w:val="24"/>
              </w:rPr>
            </w:pPr>
            <w:r>
              <w:rPr>
                <w:rFonts w:cs="Tahoma" w:ascii="Times New Roman" w:hAnsi="Times New Roman"/>
                <w:b/>
                <w:sz w:val="24"/>
              </w:rPr>
            </w:r>
          </w:p>
        </w:tc>
        <w:tc>
          <w:tcPr>
            <w:tcW w:w="2313" w:type="dxa"/>
            <w:vMerge w:val="continue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ahoma"/>
                <w:b/>
                <w:b/>
                <w:sz w:val="24"/>
              </w:rPr>
            </w:pPr>
            <w:r>
              <w:rPr>
                <w:rFonts w:cs="Tahoma" w:ascii="Times New Roman" w:hAnsi="Times New Roman"/>
                <w:b/>
                <w:sz w:val="24"/>
              </w:rPr>
            </w:r>
          </w:p>
        </w:tc>
        <w:tc>
          <w:tcPr>
            <w:tcW w:w="4282" w:type="dxa"/>
            <w:tcBorders/>
            <w:shd w:fill="auto" w:val="clear"/>
            <w:tcMar>
              <w:left w:w="7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cs="Tahoma" w:ascii="Times New Roman" w:hAnsi="Times New Roman"/>
                <w:b/>
                <w:sz w:val="20"/>
              </w:rPr>
              <w:t>rok szkolny 2017/2018</w:t>
            </w:r>
          </w:p>
        </w:tc>
        <w:tc>
          <w:tcPr>
            <w:tcW w:w="3968" w:type="dxa"/>
            <w:tcBorders/>
            <w:shd w:fill="auto" w:val="clear"/>
            <w:tcMar>
              <w:left w:w="7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cs="Tahoma" w:ascii="Times New Roman" w:hAnsi="Times New Roman"/>
                <w:b/>
                <w:sz w:val="20"/>
              </w:rPr>
              <w:t>rok szkolny 2018/2019</w:t>
            </w:r>
          </w:p>
        </w:tc>
      </w:tr>
      <w:tr>
        <w:trPr>
          <w:trHeight w:val="288" w:hRule="atLeast"/>
        </w:trPr>
        <w:tc>
          <w:tcPr>
            <w:tcW w:w="674" w:type="dxa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cs="Tahoma" w:ascii="Times New Roman" w:hAnsi="Times New Roman"/>
              </w:rPr>
              <w:t>1.</w:t>
            </w:r>
          </w:p>
        </w:tc>
        <w:tc>
          <w:tcPr>
            <w:tcW w:w="3751" w:type="dxa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ahoma"/>
              </w:rPr>
            </w:pPr>
            <w:r>
              <w:rPr>
                <w:rFonts w:cs="Tahoma" w:ascii="Times New Roman" w:hAnsi="Times New Roman"/>
              </w:rPr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cs="Tahoma" w:ascii="Times New Roman" w:hAnsi="Times New Roman"/>
                <w:b/>
                <w:bCs/>
              </w:rPr>
              <w:t xml:space="preserve">Klasy Publicznego Gimnazjum   im. Obrońców Ziemi  Kujawskiej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cs="Tahoma" w:ascii="Times New Roman" w:hAnsi="Times New Roman"/>
                <w:b/>
                <w:bCs/>
              </w:rPr>
              <w:t>w Boniewie prowadzone w Szkole Podstawowej w Boniewie</w:t>
            </w:r>
          </w:p>
        </w:tc>
        <w:tc>
          <w:tcPr>
            <w:tcW w:w="2313" w:type="dxa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ahoma"/>
                <w:sz w:val="20"/>
              </w:rPr>
            </w:pPr>
            <w:r>
              <w:rPr>
                <w:rFonts w:cs="Tahoma" w:ascii="Times New Roman" w:hAnsi="Times New Roman"/>
                <w:sz w:val="20"/>
              </w:rPr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cs="Tahoma" w:ascii="Times New Roman" w:hAnsi="Times New Roman"/>
                <w:sz w:val="20"/>
              </w:rPr>
              <w:t>87-851 Boniewo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cs="Tahoma" w:ascii="Times New Roman" w:hAnsi="Times New Roman"/>
                <w:sz w:val="20"/>
              </w:rPr>
              <w:t>ul.  Szkolna 34</w:t>
            </w:r>
          </w:p>
        </w:tc>
        <w:tc>
          <w:tcPr>
            <w:tcW w:w="4282" w:type="dxa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bookmarkStart w:id="0" w:name="__DdeLink__316_1149675493"/>
            <w:r>
              <w:rPr>
                <w:rFonts w:cs="Tahoma" w:ascii="Times New Roman" w:hAnsi="Times New Roman"/>
                <w:sz w:val="20"/>
              </w:rPr>
              <w:t>Anielin, Arciszewo, Bnin, Boniewo, Bierzyn, Czuple, Grójec, Grójczyk , Janowo, Jastrzębiec, Jerzmanowo, Lubomin, Lubomin Leśny, Lubomin Rządowy, Kaniewo, Łączewna, Łąki Wielkie, Łąki Markowe, Łąki Zwiastowe, Michałowo, Mikołajki,  Osiecz Wielki, Osiecz Mały, Otmianowo, Paruszewice, Sarnowo, Sieroszewo, Sułkówek, Wólka Paruszewska, Żurawice</w:t>
            </w:r>
            <w:bookmarkEnd w:id="0"/>
            <w:r>
              <w:rPr>
                <w:rFonts w:cs="Tahoma" w:ascii="Times New Roman" w:hAnsi="Times New Roman"/>
                <w:sz w:val="20"/>
              </w:rPr>
              <w:t xml:space="preserve"> </w:t>
            </w:r>
          </w:p>
        </w:tc>
        <w:tc>
          <w:tcPr>
            <w:tcW w:w="3968" w:type="dxa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bookmarkStart w:id="1" w:name="__DdeLink__316_11496754931"/>
            <w:r>
              <w:rPr>
                <w:rFonts w:cs="Tahoma" w:ascii="Times New Roman" w:hAnsi="Times New Roman"/>
                <w:sz w:val="20"/>
              </w:rPr>
              <w:t>Anielin, Arciszewo, Bnin, Boniewo, Bierzyn, Czuple, Grójec, Grójczyk , Janowo, Jastrzębiec, Jerzmanowo, Lubomin, Lubomin Leśny, Lubomin Rządowy,Kaniewo, Łączewna, Łąki Wielkie, Łąki Markowe, Łąki Zwiastowe, Michałowo, Mikołajki,  Osiecz Wielki, Osiecz Mały, Otmianowo, Paruszewice, Sarnowo, Sieroszewo, Sułkówek, Wólka Paruszewska, Żurawice</w:t>
            </w:r>
            <w:bookmarkEnd w:id="1"/>
            <w:r>
              <w:rPr>
                <w:rFonts w:cs="Tahoma" w:ascii="Times New Roman" w:hAnsi="Times New Roman"/>
                <w:sz w:val="20"/>
              </w:rPr>
              <w:t xml:space="preserve"> </w:t>
            </w:r>
          </w:p>
        </w:tc>
      </w:tr>
    </w:tbl>
    <w:p>
      <w:pPr>
        <w:pStyle w:val="Normal"/>
        <w:spacing w:before="0" w:after="160"/>
        <w:rPr/>
      </w:pPr>
      <w:r>
        <w:rPr/>
      </w:r>
    </w:p>
    <w:sectPr>
      <w:type w:val="nextPage"/>
      <w:pgSz w:orient="landscape" w:w="16838" w:h="11906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400084"/>
    <w:rPr>
      <w:rFonts w:ascii="Segoe UI" w:hAnsi="Segoe UI" w:cs="Segoe UI"/>
      <w:sz w:val="18"/>
      <w:szCs w:val="18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533b22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533b22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533b22"/>
    <w:rPr>
      <w:b/>
      <w:bCs/>
      <w:sz w:val="20"/>
      <w:szCs w:val="20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FreeSans"/>
    </w:rPr>
  </w:style>
  <w:style w:type="paragraph" w:styleId="Podpis">
    <w:name w:val="Podpis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400084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533b22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link w:val="TematkomentarzaZnak"/>
    <w:uiPriority w:val="99"/>
    <w:semiHidden/>
    <w:unhideWhenUsed/>
    <w:qFormat/>
    <w:rsid w:val="00533b22"/>
    <w:pPr/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40008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LibreOffice/4.4.3.2$Windows_x86 LibreOffice_project/88805f81e9fe61362df02b9941de8e38a9b5fd16</Application>
  <Paragraphs>19</Paragraphs>
  <Company>MEN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2017-01-13T11:17:00Z</dcterms:created>
  <dc:creator>Czarnecka Dominika</dc:creator>
  <dc:language>pl-PL</dc:language>
  <cp:lastPrinted>2017-02-14T10:52:44Z</cp:lastPrinted>
  <dcterms:modified xsi:type="dcterms:W3CDTF">2017-02-14T10:57:24Z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MEN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